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AA3DE9">
        <w:rPr>
          <w:rFonts w:ascii="Times New Roman" w:eastAsia="Arial Unicode MS" w:hAnsi="Times New Roman" w:cs="Times New Roman"/>
          <w:b/>
          <w:color w:val="000000" w:themeColor="text1"/>
          <w:sz w:val="24"/>
          <w:szCs w:val="24"/>
          <w:lang w:eastAsia="lv-LV"/>
        </w:rPr>
        <w:t>59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AA3DE9">
        <w:rPr>
          <w:rFonts w:ascii="Times New Roman" w:eastAsia="Arial Unicode MS" w:hAnsi="Times New Roman" w:cs="Times New Roman"/>
          <w:color w:val="000000" w:themeColor="text1"/>
          <w:sz w:val="24"/>
          <w:szCs w:val="24"/>
          <w:lang w:eastAsia="lv-LV"/>
        </w:rPr>
        <w:t>11</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AA3DE9" w:rsidRPr="00AA3DE9" w:rsidRDefault="00AA3DE9" w:rsidP="00752CB6">
      <w:pPr>
        <w:spacing w:after="0" w:line="240" w:lineRule="auto"/>
        <w:outlineLvl w:val="0"/>
        <w:rPr>
          <w:rFonts w:ascii="Times New Roman" w:eastAsia="Times New Roman" w:hAnsi="Times New Roman" w:cs="Arial Unicode MS"/>
          <w:b/>
          <w:sz w:val="24"/>
          <w:szCs w:val="24"/>
          <w:lang w:eastAsia="lv-LV" w:bidi="lo-LA"/>
        </w:rPr>
      </w:pPr>
      <w:r w:rsidRPr="00AA3DE9">
        <w:rPr>
          <w:rFonts w:ascii="Times New Roman" w:eastAsia="Times New Roman" w:hAnsi="Times New Roman" w:cs="Arial Unicode MS"/>
          <w:b/>
          <w:sz w:val="24"/>
          <w:szCs w:val="24"/>
          <w:lang w:eastAsia="lv-LV" w:bidi="lo-LA"/>
        </w:rPr>
        <w:t>Par Madonas novada pašvaldības 2020.gada budžeta grozījumiem</w:t>
      </w:r>
    </w:p>
    <w:p w:rsidR="00AA3DE9" w:rsidRDefault="00AA3DE9" w:rsidP="00752CB6">
      <w:pPr>
        <w:spacing w:after="0" w:line="240" w:lineRule="auto"/>
        <w:rPr>
          <w:rFonts w:ascii="Times New Roman" w:eastAsia="Times New Roman" w:hAnsi="Times New Roman" w:cs="Arial Unicode MS"/>
          <w:sz w:val="24"/>
          <w:szCs w:val="24"/>
          <w:lang w:eastAsia="lv-LV" w:bidi="lo-LA"/>
        </w:rPr>
      </w:pPr>
    </w:p>
    <w:p w:rsidR="00752CB6" w:rsidRPr="00752CB6" w:rsidRDefault="00752CB6" w:rsidP="00752CB6">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Finanšu nodaļa ir izstr</w:t>
      </w:r>
      <w:r>
        <w:rPr>
          <w:rFonts w:ascii="Times New Roman" w:eastAsia="Times New Roman" w:hAnsi="Times New Roman" w:cs="Times New Roman"/>
          <w:sz w:val="24"/>
          <w:szCs w:val="24"/>
          <w:lang w:eastAsia="lv-LV" w:bidi="lo-LA"/>
        </w:rPr>
        <w:t xml:space="preserve">ādājusi saistošo noteikumu </w:t>
      </w:r>
      <w:r w:rsidRPr="001720B8">
        <w:rPr>
          <w:rFonts w:ascii="Times New Roman" w:eastAsia="Times New Roman" w:hAnsi="Times New Roman" w:cs="Times New Roman"/>
          <w:sz w:val="24"/>
          <w:szCs w:val="24"/>
          <w:lang w:eastAsia="lv-LV" w:bidi="lo-LA"/>
        </w:rPr>
        <w:t>projektu, kuru nepieciešams apstiprināt ar pašvaldības domes sēdes lēmumu.</w:t>
      </w:r>
    </w:p>
    <w:p w:rsidR="00AA3DE9" w:rsidRPr="00643C76" w:rsidRDefault="00AA3DE9" w:rsidP="00752CB6">
      <w:pPr>
        <w:spacing w:after="0" w:line="240" w:lineRule="auto"/>
        <w:ind w:firstLine="720"/>
        <w:jc w:val="both"/>
        <w:rPr>
          <w:rFonts w:ascii="Times New Roman" w:eastAsia="Times New Roman" w:hAnsi="Times New Roman" w:cs="Times New Roman"/>
          <w:color w:val="000000"/>
          <w:sz w:val="24"/>
          <w:szCs w:val="24"/>
          <w:lang w:eastAsia="lv-LV"/>
        </w:rPr>
      </w:pPr>
      <w:r w:rsidRPr="00AA3DE9">
        <w:rPr>
          <w:rFonts w:ascii="Times New Roman" w:eastAsia="Times New Roman" w:hAnsi="Times New Roman" w:cs="Arial Unicode MS"/>
          <w:sz w:val="24"/>
          <w:szCs w:val="24"/>
          <w:lang w:eastAsia="lv-LV" w:bidi="lo-LA"/>
        </w:rPr>
        <w:t xml:space="preserve">Pamatojoties uz likuma „Par pašvaldībām” 14.panta otrās daļas 2.punktu, 21.panta pirmās daļas 2. punktu, 46.panta pirmo un otro daļu un likuma „Par pašvaldību budžetiem” 37. pantu,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00752CB6">
        <w:rPr>
          <w:rFonts w:ascii="Times New Roman" w:eastAsia="Times New Roman" w:hAnsi="Times New Roman" w:cs="Times New Roman"/>
          <w:b/>
          <w:sz w:val="24"/>
          <w:szCs w:val="24"/>
          <w:lang w:eastAsia="lv-LV"/>
        </w:rPr>
        <w:t xml:space="preserve">16 </w:t>
      </w:r>
      <w:r w:rsidRPr="00DF5DDB">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00752CB6">
        <w:rPr>
          <w:rFonts w:ascii="Times New Roman" w:hAnsi="Times New Roman" w:cs="Times New Roman"/>
          <w:b/>
          <w:noProof/>
          <w:sz w:val="24"/>
          <w:szCs w:val="24"/>
        </w:rPr>
        <w:t xml:space="preserve"> – 1 (</w:t>
      </w:r>
      <w:r w:rsidR="00752CB6">
        <w:rPr>
          <w:rFonts w:ascii="Times New Roman" w:hAnsi="Times New Roman" w:cs="Times New Roman"/>
          <w:noProof/>
          <w:sz w:val="24"/>
          <w:szCs w:val="24"/>
        </w:rPr>
        <w:t>Andrejs Ceļapīters),</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AA3DE9" w:rsidRPr="00AA3DE9" w:rsidRDefault="00AA3DE9" w:rsidP="00752CB6">
      <w:pPr>
        <w:spacing w:after="0" w:line="240" w:lineRule="auto"/>
        <w:ind w:firstLine="720"/>
        <w:rPr>
          <w:rFonts w:ascii="Times New Roman" w:eastAsia="Times New Roman" w:hAnsi="Times New Roman" w:cs="Arial Unicode MS"/>
          <w:sz w:val="24"/>
          <w:szCs w:val="24"/>
          <w:lang w:eastAsia="lv-LV" w:bidi="lo-LA"/>
        </w:rPr>
      </w:pPr>
    </w:p>
    <w:p w:rsidR="00AA3DE9" w:rsidRDefault="00AA3DE9" w:rsidP="00752CB6">
      <w:pPr>
        <w:spacing w:after="0" w:line="240" w:lineRule="auto"/>
        <w:ind w:firstLine="720"/>
        <w:rPr>
          <w:rFonts w:ascii="Times New Roman" w:eastAsia="Times New Roman" w:hAnsi="Times New Roman" w:cs="Arial Unicode MS"/>
          <w:sz w:val="24"/>
          <w:szCs w:val="24"/>
          <w:lang w:eastAsia="lv-LV" w:bidi="lo-LA"/>
        </w:rPr>
      </w:pPr>
      <w:r w:rsidRPr="00AA3DE9">
        <w:rPr>
          <w:rFonts w:ascii="Times New Roman" w:eastAsia="Times New Roman" w:hAnsi="Times New Roman" w:cs="Arial Unicode MS"/>
          <w:sz w:val="24"/>
          <w:szCs w:val="24"/>
          <w:lang w:eastAsia="lv-LV" w:bidi="lo-LA"/>
        </w:rPr>
        <w:t>Apstiprināt sa</w:t>
      </w:r>
      <w:r>
        <w:rPr>
          <w:rFonts w:ascii="Times New Roman" w:eastAsia="Times New Roman" w:hAnsi="Times New Roman" w:cs="Arial Unicode MS"/>
          <w:sz w:val="24"/>
          <w:szCs w:val="24"/>
          <w:lang w:eastAsia="lv-LV" w:bidi="lo-LA"/>
        </w:rPr>
        <w:t>istošos noteikumus Nr.21</w:t>
      </w:r>
      <w:r w:rsidRPr="00AA3DE9">
        <w:rPr>
          <w:rFonts w:ascii="Times New Roman" w:eastAsia="Times New Roman" w:hAnsi="Times New Roman" w:cs="Arial Unicode MS"/>
          <w:sz w:val="24"/>
          <w:szCs w:val="24"/>
          <w:lang w:eastAsia="lv-LV" w:bidi="lo-LA"/>
        </w:rPr>
        <w:t xml:space="preserve"> „Par Madonas novada pašvaldības 2020</w:t>
      </w:r>
      <w:r>
        <w:rPr>
          <w:rFonts w:ascii="Times New Roman" w:eastAsia="Times New Roman" w:hAnsi="Times New Roman" w:cs="Arial Unicode MS"/>
          <w:sz w:val="24"/>
          <w:szCs w:val="24"/>
          <w:lang w:eastAsia="lv-LV" w:bidi="lo-LA"/>
        </w:rPr>
        <w:t>.gada  budžeta grozījumiem”.</w:t>
      </w:r>
    </w:p>
    <w:p w:rsidR="00AA3DE9" w:rsidRDefault="00AA3DE9" w:rsidP="00752CB6">
      <w:pPr>
        <w:spacing w:after="0" w:line="240" w:lineRule="auto"/>
        <w:rPr>
          <w:rFonts w:ascii="Times New Roman" w:eastAsia="Times New Roman" w:hAnsi="Times New Roman" w:cs="Arial Unicode MS"/>
          <w:sz w:val="24"/>
          <w:szCs w:val="24"/>
          <w:lang w:eastAsia="lv-LV" w:bidi="lo-LA"/>
        </w:rPr>
      </w:pPr>
    </w:p>
    <w:p w:rsidR="00752CB6" w:rsidRPr="001720B8" w:rsidRDefault="00752CB6" w:rsidP="00752CB6">
      <w:pPr>
        <w:spacing w:after="0" w:line="240" w:lineRule="auto"/>
        <w:jc w:val="both"/>
        <w:rPr>
          <w:rFonts w:ascii="Times New Roman" w:eastAsia="Times New Roman" w:hAnsi="Times New Roman" w:cs="Times New Roman"/>
          <w:i/>
          <w:sz w:val="24"/>
          <w:szCs w:val="24"/>
          <w:lang w:eastAsia="lv-LV" w:bidi="lo-LA"/>
        </w:rPr>
      </w:pPr>
      <w:r w:rsidRPr="001720B8">
        <w:rPr>
          <w:rFonts w:ascii="Times New Roman" w:eastAsia="Times New Roman" w:hAnsi="Times New Roman" w:cs="Times New Roman"/>
          <w:i/>
          <w:sz w:val="24"/>
          <w:szCs w:val="24"/>
          <w:lang w:eastAsia="lv-LV" w:bidi="lo-LA"/>
        </w:rPr>
        <w:t xml:space="preserve">Pielikumā: Saistošie </w:t>
      </w:r>
      <w:r>
        <w:rPr>
          <w:rFonts w:ascii="Times New Roman" w:eastAsia="Times New Roman" w:hAnsi="Times New Roman" w:cs="Times New Roman"/>
          <w:i/>
          <w:sz w:val="24"/>
          <w:szCs w:val="24"/>
          <w:lang w:eastAsia="lv-LV" w:bidi="lo-LA"/>
        </w:rPr>
        <w:t>noteikumi Nr.21</w:t>
      </w:r>
      <w:r w:rsidRPr="001720B8">
        <w:rPr>
          <w:rFonts w:ascii="Times New Roman" w:eastAsia="Times New Roman" w:hAnsi="Times New Roman" w:cs="Times New Roman"/>
          <w:i/>
          <w:sz w:val="24"/>
          <w:szCs w:val="24"/>
          <w:lang w:eastAsia="lv-LV" w:bidi="lo-LA"/>
        </w:rPr>
        <w:t xml:space="preserve"> un budžeta grozījumi.</w:t>
      </w:r>
    </w:p>
    <w:p w:rsidR="00AA3DE9" w:rsidRPr="00AA3DE9" w:rsidRDefault="00AA3DE9" w:rsidP="00752CB6">
      <w:pPr>
        <w:spacing w:after="0" w:line="240" w:lineRule="auto"/>
        <w:rPr>
          <w:rFonts w:ascii="Times New Roman" w:eastAsia="Times New Roman" w:hAnsi="Times New Roman" w:cs="Arial Unicode MS"/>
          <w:sz w:val="24"/>
          <w:szCs w:val="24"/>
          <w:lang w:eastAsia="lv-LV" w:bidi="lo-LA"/>
        </w:rPr>
      </w:pPr>
    </w:p>
    <w:p w:rsidR="00AA3DE9" w:rsidRDefault="00AA3DE9" w:rsidP="00752CB6">
      <w:pPr>
        <w:spacing w:after="0" w:line="240" w:lineRule="auto"/>
        <w:jc w:val="both"/>
        <w:rPr>
          <w:rFonts w:ascii="Times New Roman" w:eastAsia="Calibri" w:hAnsi="Times New Roman" w:cs="Times New Roman"/>
          <w:b/>
          <w:iCs/>
          <w:sz w:val="24"/>
          <w:szCs w:val="24"/>
          <w:lang w:eastAsia="lv-LV" w:bidi="lo-LA"/>
        </w:rPr>
      </w:pPr>
    </w:p>
    <w:bookmarkEnd w:id="0"/>
    <w:bookmarkEnd w:id="1"/>
    <w:p w:rsidR="00D8363F" w:rsidRPr="0066026A" w:rsidRDefault="00D8363F" w:rsidP="00752CB6">
      <w:pPr>
        <w:spacing w:after="0" w:line="240" w:lineRule="auto"/>
        <w:jc w:val="both"/>
        <w:rPr>
          <w:rFonts w:ascii="Times New Roman" w:eastAsia="Times New Roman" w:hAnsi="Times New Roman" w:cs="Times New Roman"/>
          <w:sz w:val="24"/>
          <w:szCs w:val="24"/>
          <w:lang w:eastAsia="lv-LV"/>
        </w:rPr>
      </w:pPr>
    </w:p>
    <w:p w:rsidR="00D8363F" w:rsidRPr="0066026A" w:rsidRDefault="00915937" w:rsidP="00752CB6">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A404C" w:rsidRDefault="00DA404C" w:rsidP="00752CB6">
      <w:pPr>
        <w:spacing w:after="0" w:line="240" w:lineRule="auto"/>
        <w:jc w:val="both"/>
        <w:rPr>
          <w:rFonts w:ascii="Times New Roman" w:eastAsia="Calibri" w:hAnsi="Times New Roman" w:cs="Times New Roman"/>
          <w:i/>
          <w:sz w:val="24"/>
          <w:szCs w:val="24"/>
        </w:rPr>
      </w:pPr>
    </w:p>
    <w:p w:rsidR="00AA3DE9" w:rsidRDefault="00AA3DE9" w:rsidP="00752CB6">
      <w:pPr>
        <w:spacing w:after="0" w:line="240" w:lineRule="auto"/>
        <w:jc w:val="both"/>
        <w:rPr>
          <w:rFonts w:ascii="Times New Roman" w:eastAsia="Calibri" w:hAnsi="Times New Roman" w:cs="Times New Roman"/>
          <w:i/>
          <w:sz w:val="24"/>
          <w:szCs w:val="24"/>
        </w:rPr>
      </w:pPr>
    </w:p>
    <w:p w:rsidR="00AA3DE9" w:rsidRDefault="00AA3DE9" w:rsidP="00752CB6">
      <w:pPr>
        <w:spacing w:after="0" w:line="240" w:lineRule="auto"/>
        <w:jc w:val="both"/>
        <w:rPr>
          <w:rFonts w:ascii="Times New Roman" w:eastAsia="Calibri" w:hAnsi="Times New Roman" w:cs="Times New Roman"/>
          <w:i/>
          <w:sz w:val="24"/>
          <w:szCs w:val="24"/>
        </w:rPr>
      </w:pPr>
    </w:p>
    <w:p w:rsidR="00752CB6" w:rsidRPr="00482C6A" w:rsidRDefault="00752CB6" w:rsidP="00752CB6">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D.Bojaruņeca</w:t>
      </w:r>
      <w:proofErr w:type="spellEnd"/>
      <w:r>
        <w:rPr>
          <w:rFonts w:ascii="Times New Roman" w:eastAsia="Calibri" w:hAnsi="Times New Roman" w:cs="Times New Roman"/>
          <w:i/>
          <w:sz w:val="24"/>
          <w:szCs w:val="24"/>
        </w:rPr>
        <w:t xml:space="preserve"> 26679360</w:t>
      </w:r>
      <w:bookmarkStart w:id="2" w:name="_GoBack"/>
      <w:bookmarkEnd w:id="2"/>
    </w:p>
    <w:p w:rsidR="00D8363F" w:rsidRPr="00DA404C" w:rsidRDefault="00D8363F" w:rsidP="00752CB6">
      <w:pPr>
        <w:spacing w:after="0" w:line="240" w:lineRule="auto"/>
        <w:jc w:val="both"/>
        <w:rPr>
          <w:rFonts w:ascii="Times New Roman" w:eastAsia="Calibri" w:hAnsi="Times New Roman" w:cs="Times New Roman"/>
          <w:i/>
          <w:sz w:val="24"/>
          <w:szCs w:val="24"/>
        </w:rPr>
      </w:pPr>
    </w:p>
    <w:sectPr w:rsidR="00D8363F" w:rsidRPr="00DA404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9FC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4D83-E581-4E0B-8BCE-296E334C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867</Words>
  <Characters>495</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195</cp:revision>
  <cp:lastPrinted>2020-10-01T11:20:00Z</cp:lastPrinted>
  <dcterms:created xsi:type="dcterms:W3CDTF">2020-09-23T14:33:00Z</dcterms:created>
  <dcterms:modified xsi:type="dcterms:W3CDTF">2020-12-30T10:21:00Z</dcterms:modified>
</cp:coreProperties>
</file>